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EA88" w14:textId="77777777" w:rsidR="000105C6" w:rsidRDefault="000105C6">
      <w:r w:rsidRPr="000105C6">
        <w:t xml:space="preserve">- Selecciona el modelo de IA recomendado para garantizar la precisión en cálculos matemáticos y comprensión legal. </w:t>
      </w:r>
    </w:p>
    <w:p w14:paraId="175036BD" w14:textId="77777777" w:rsidR="000105C6" w:rsidRDefault="000105C6">
      <w:r w:rsidRPr="000105C6">
        <w:t xml:space="preserve">- Copia el texto del </w:t>
      </w:r>
      <w:proofErr w:type="spellStart"/>
      <w:r w:rsidRPr="000105C6">
        <w:t>prompt</w:t>
      </w:r>
      <w:proofErr w:type="spellEnd"/>
      <w:r w:rsidRPr="000105C6">
        <w:t xml:space="preserve"> y sustituye todas las variables entre corchetes </w:t>
      </w:r>
      <w:proofErr w:type="gramStart"/>
      <w:r w:rsidRPr="000105C6">
        <w:t>[ ]</w:t>
      </w:r>
      <w:proofErr w:type="gramEnd"/>
      <w:r w:rsidRPr="000105C6">
        <w:t xml:space="preserve"> con la información específica de tu empresa y legislación local. </w:t>
      </w:r>
    </w:p>
    <w:p w14:paraId="63B21679" w14:textId="77777777" w:rsidR="000105C6" w:rsidRDefault="000105C6">
      <w:r w:rsidRPr="000105C6">
        <w:t xml:space="preserve">- Si tienes un archivo Excel con la nómina, expórtalo a formato CSV o copia las celdas y pégalas directamente después del </w:t>
      </w:r>
      <w:proofErr w:type="spellStart"/>
      <w:r w:rsidRPr="000105C6">
        <w:t>prompt</w:t>
      </w:r>
      <w:proofErr w:type="spellEnd"/>
      <w:r w:rsidRPr="000105C6">
        <w:t xml:space="preserve"> para que la IA procese los datos reales. </w:t>
      </w:r>
    </w:p>
    <w:p w14:paraId="3EAAE023" w14:textId="77777777" w:rsidR="000105C6" w:rsidRDefault="000105C6">
      <w:r w:rsidRPr="000105C6">
        <w:t xml:space="preserve">- Solicita a la IA que te explique el fundamento legal de cada deducción si tienes dudas sobre la integración de algún concepto salarial. </w:t>
      </w:r>
    </w:p>
    <w:p w14:paraId="5B13DD2F" w14:textId="42151A9D" w:rsidR="009A2238" w:rsidRDefault="000105C6">
      <w:r w:rsidRPr="000105C6">
        <w:t>- Verifica que los topes de cotización estén actualizados al año fiscal en curso antes de proceder con el pago.</w:t>
      </w:r>
    </w:p>
    <w:p w14:paraId="1B72B566" w14:textId="77777777" w:rsidR="000105C6" w:rsidRDefault="000105C6"/>
    <w:p w14:paraId="65D77FE2" w14:textId="7C478199" w:rsidR="000105C6" w:rsidRDefault="000105C6">
      <w:r>
        <w:t>--------------------------------------------------------------------------------------------------------</w:t>
      </w:r>
      <w:r>
        <w:br/>
      </w:r>
      <w:r>
        <w:br/>
      </w:r>
      <w:proofErr w:type="spellStart"/>
      <w:r>
        <w:t>Prompt</w:t>
      </w:r>
      <w:proofErr w:type="spellEnd"/>
    </w:p>
    <w:p w14:paraId="74203B92" w14:textId="77777777" w:rsidR="000105C6" w:rsidRDefault="000105C6" w:rsidP="000105C6">
      <w:r>
        <w:t>Actúa como un Consultor Senior de Nómina y Especialista en Seguridad Social con más de 15 años de experiencia en cumplimiento normativo y auditoría laboral. Tu objetivo principal es asistir en la preparación, revisión y validación de la 'Declaración de Seguridad Social' para la empresa [Nombre de la Empresa] radicada en [País/Jurisdicción], correspondiente al periodo de devengo [Mes y Año de la Declaración]. Este proceso debe garantizar que cada centavo reportado coincida estrictamente con la normativa vigente para evitar sanciones administrativas, recargos o auditorías preventivas por parte de los entes reguladores.</w:t>
      </w:r>
    </w:p>
    <w:p w14:paraId="139A52A4" w14:textId="77777777" w:rsidR="000105C6" w:rsidRDefault="000105C6" w:rsidP="000105C6"/>
    <w:p w14:paraId="22612822" w14:textId="77777777" w:rsidR="000105C6" w:rsidRDefault="000105C6" w:rsidP="000105C6"/>
    <w:p w14:paraId="044D6FEE" w14:textId="77777777" w:rsidR="000105C6" w:rsidRDefault="000105C6" w:rsidP="000105C6">
      <w:r>
        <w:t>Para iniciar el análisis, procesa el siguiente conjunto de datos que te proporcionaré a continuación: [Listado Detallado de Empleados], incluyendo sus respectivos [Salarios Brutos], [Horas Extras Trabajadas], [Bonos de Productividad], [Comisiones], [Primas Vacacionales] y cualquier otro concepto remunerativo. Es vital que diferencies entre conceptos que integran la base de cotización y aquellos que están exentos según el artículo o ley de [Referencia Legal Específica del País]. Considera también las incidencias del periodo como [Días de Incapacidad Médica], [Faltas Injustificadas], [Licencias con o sin Goce de Sueldo] y [Nuevas Altas o Bajas de Personal], ya que cada una impacta de forma distinta en el cálculo de las cuotas patronales y obreras.</w:t>
      </w:r>
    </w:p>
    <w:p w14:paraId="29CBAD31" w14:textId="77777777" w:rsidR="000105C6" w:rsidRDefault="000105C6" w:rsidP="000105C6"/>
    <w:p w14:paraId="05BFFF54" w14:textId="77777777" w:rsidR="000105C6" w:rsidRDefault="000105C6" w:rsidP="000105C6"/>
    <w:p w14:paraId="31B2FAC8" w14:textId="77777777" w:rsidR="000105C6" w:rsidRDefault="000105C6" w:rsidP="000105C6">
      <w:r>
        <w:t>Calcula de forma detallada los siguientes rubros: 1. Aportaciones para el Seguro de Salud y Maternidad. 2. Fondos de Pensiones, Retiro y Cesantía. 3. Seguros de Invalidez y Vida. 4. Aportes para Vivienda o Fondos Habitacionales. 5. Cuotas destinadas a Riesgos de Trabajo, asegurando que la [Clase de Riesgo de la Empresa] sea la correcta según su actividad económica. Aplica rigurosamente los topes máximos de cotización (por ejemplo, el equivalente a [Número de UMA/Salarios Mínimos] si aplica) para aquellos empleados con salarios que superen los límites legales permitidos en [País/Jurisdicción].</w:t>
      </w:r>
    </w:p>
    <w:p w14:paraId="3A4B8626" w14:textId="77777777" w:rsidR="000105C6" w:rsidRDefault="000105C6" w:rsidP="000105C6"/>
    <w:p w14:paraId="7E66422F" w14:textId="77777777" w:rsidR="000105C6" w:rsidRDefault="000105C6" w:rsidP="000105C6"/>
    <w:p w14:paraId="3405F1DF" w14:textId="77777777" w:rsidR="000105C6" w:rsidRDefault="000105C6" w:rsidP="000105C6">
      <w:r>
        <w:t xml:space="preserve">Genera como resultado final un informe estructurado que contenga: A) Un cuadro comparativo entre la nómina interna y el cálculo proyectado de seguridad social. B) Un listado de alertas sobre discrepancias detectadas (por ejemplo, bases de cotización por debajo del salario mínimo o errores en la determinación de días laborados). C) Un archivo de texto o estructura de datos compatible con el sistema de carga masiva del portal [Nombre del Portal de Seguridad Social, </w:t>
      </w:r>
      <w:proofErr w:type="spellStart"/>
      <w:r>
        <w:t>ej</w:t>
      </w:r>
      <w:proofErr w:type="spellEnd"/>
      <w:r>
        <w:t>: IDSE, SILTRA, etc.]. D) Un resumen ejecutivo para la dirección financiera explicando el costo total de la carga social del mes y su variación porcentual respecto al mes anterior, justificando si dicha variación se debe a cambios en la plantilla o a modificaciones en las tasas impositivas.</w:t>
      </w:r>
    </w:p>
    <w:p w14:paraId="631CC7F5" w14:textId="77777777" w:rsidR="000105C6" w:rsidRDefault="000105C6" w:rsidP="000105C6"/>
    <w:p w14:paraId="622FFAF0" w14:textId="77777777" w:rsidR="000105C6" w:rsidRDefault="000105C6" w:rsidP="000105C6">
      <w:r>
        <w:t>Si falta información clave para completar los campos entre corchetes, hazme las preguntas necesarias antes de responder.</w:t>
      </w:r>
    </w:p>
    <w:p w14:paraId="65BAA978" w14:textId="77777777" w:rsidR="000105C6" w:rsidRDefault="000105C6" w:rsidP="000105C6"/>
    <w:p w14:paraId="687701F8" w14:textId="45044A18" w:rsidR="000105C6" w:rsidRDefault="000105C6" w:rsidP="000105C6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010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C6"/>
    <w:rsid w:val="000105C6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3A449"/>
  <w15:chartTrackingRefBased/>
  <w15:docId w15:val="{8DC21FBF-84C2-45EF-888C-91D8A856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05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05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05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05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05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05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05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05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05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05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05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611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2026-06-15T02:18:00Z</dcterms:created>
  <dcterms:modified xsi:type="dcterms:W3CDTF">2026-06-15T02:27:00Z</dcterms:modified>
</cp:coreProperties>
</file>