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97B23" w14:textId="77777777" w:rsidR="004E27AA" w:rsidRDefault="004E27AA">
      <w:r w:rsidRPr="004E27AA">
        <w:t xml:space="preserve">- Complete todos los campos entre corchetes [] con la información real de la notificación recibida de la administración tributaria. </w:t>
      </w:r>
    </w:p>
    <w:p w14:paraId="39E2931E" w14:textId="77777777" w:rsidR="004E27AA" w:rsidRDefault="004E27AA">
      <w:r w:rsidRPr="004E27AA">
        <w:t xml:space="preserve">- Proporcione al modelo una breve descripción de por qué la empresa considera que su postura es correcta para que pueda articular mejor los argumentos. </w:t>
      </w:r>
    </w:p>
    <w:p w14:paraId="68463A99" w14:textId="77777777" w:rsidR="004E27AA" w:rsidRDefault="004E27AA">
      <w:r w:rsidRPr="004E27AA">
        <w:t xml:space="preserve">- Adjunte o pegue fragmentos de las normas locales específicas que desea que el modelo priorice en la argumentación. </w:t>
      </w:r>
    </w:p>
    <w:p w14:paraId="4A52F414" w14:textId="77777777" w:rsidR="004E27AA" w:rsidRDefault="004E27AA">
      <w:r w:rsidRPr="004E27AA">
        <w:t xml:space="preserve">- Revise el petitorio final para asegurarse de que cumple con las formalidades legales de su jurisdicción antes de la firma. </w:t>
      </w:r>
    </w:p>
    <w:p w14:paraId="0EE5D328" w14:textId="6942FF8F" w:rsidR="009A2238" w:rsidRDefault="004E27AA">
      <w:r w:rsidRPr="004E27AA">
        <w:t xml:space="preserve">- Utilice este </w:t>
      </w:r>
      <w:proofErr w:type="spellStart"/>
      <w:r w:rsidRPr="004E27AA">
        <w:t>prompt</w:t>
      </w:r>
      <w:proofErr w:type="spellEnd"/>
      <w:r w:rsidRPr="004E27AA">
        <w:t xml:space="preserve"> para generar borradores de descargos, cartas de respuesta a requerimientos de información (esquelas) o recursos de reclamación.</w:t>
      </w:r>
    </w:p>
    <w:p w14:paraId="711751EA" w14:textId="77777777" w:rsidR="004E27AA" w:rsidRDefault="004E27AA"/>
    <w:p w14:paraId="7A63129E" w14:textId="77777777" w:rsidR="004E27AA" w:rsidRDefault="004E27AA" w:rsidP="004E27AA">
      <w:r>
        <w:t>--------------------------------------------------------------------------------------------------------</w:t>
      </w:r>
      <w:r>
        <w:br/>
      </w:r>
      <w:r>
        <w:br/>
      </w:r>
      <w:proofErr w:type="spellStart"/>
      <w:r>
        <w:t>Prompt</w:t>
      </w:r>
      <w:proofErr w:type="spellEnd"/>
      <w:r>
        <w:t>:</w:t>
      </w:r>
      <w:r>
        <w:br/>
      </w:r>
      <w:r>
        <w:br/>
      </w:r>
      <w:r>
        <w:t>Actúa como un Consultor Tributario Senior y Abogado Especialista en Derecho Administrativo con vasta experiencia en la defensa de contribuyentes ante procesos de auditoría externa e inspección tributaria. Tu objetivo es redactar un memorial de respuesta técnico, formal y legalmente sólido frente a un requerimiento de información o una notificación de reparos emitida por [Nombre de la Entidad Fiscalizadora] en el marco del expediente [Número de Expediente/Requerimiento]. La respuesta debe centrarse en el análisis del [Impuesto Bajo Revisión] correspondiente al [Periodo Fiscal], abordando específicamente la observación sobre [Observación Específica 1: Ej. Causalidad del gasto / Devengo / Precios de Transferencia].</w:t>
      </w:r>
    </w:p>
    <w:p w14:paraId="45CE3FC5" w14:textId="77777777" w:rsidR="004E27AA" w:rsidRDefault="004E27AA" w:rsidP="004E27AA"/>
    <w:p w14:paraId="14713286" w14:textId="77777777" w:rsidR="004E27AA" w:rsidRDefault="004E27AA" w:rsidP="004E27AA"/>
    <w:p w14:paraId="55ABFCDF" w14:textId="77777777" w:rsidR="004E27AA" w:rsidRDefault="004E27AA" w:rsidP="004E27AA">
      <w:r>
        <w:t>Para la elaboración del documento, debes estructurar el contenido siguiendo rigurosamente este orden: 1. Encabezamiento formal y acreditación de personería. 2. Resumen de los hechos y del requerimiento recibido. 3. Base Legal aplicable, citando específicamente [Sustento Legal/Normativa] y jurisprudencia relevante que favorezca la posición del contribuyente. 4. Argumentación técnica detallada dividida en 'Defensa de Forma' (vicios procesales si los hubiera) y 'Defensa de Fondo' (sustento económico y legal de la operación observada). 5. Inventario detallado de la [Documentación Adjunta] que sirve como medio probatorio (facturas, contratos, libros contables, informes periciales, etc.).</w:t>
      </w:r>
    </w:p>
    <w:p w14:paraId="4210C7B6" w14:textId="77777777" w:rsidR="004E27AA" w:rsidRDefault="004E27AA" w:rsidP="004E27AA"/>
    <w:p w14:paraId="18CA5CA6" w14:textId="77777777" w:rsidR="004E27AA" w:rsidRDefault="004E27AA" w:rsidP="004E27AA"/>
    <w:p w14:paraId="26510361" w14:textId="77777777" w:rsidR="004E27AA" w:rsidRDefault="004E27AA" w:rsidP="004E27AA">
      <w:r>
        <w:t>El tono del escrito debe ser altamente profesional, persuasivo, técnico y respetuoso de la autoridad, pero firme en la defensa de los derechos del contribuyente y el principio de legalidad. Asegúrate de incluir una sección de 'Conclusiones y Petitorio' donde se solicite expresamente el levantamiento de las observaciones y el cierre del proceso de fiscalización sin sanciones o ajustes. Considera las particularidades de la jurisdicción de [País/Región] para adaptar los términos procesales y la jerga contable-tributaria pertinente. Si la observación se refiere a la deducibilidad de gastos, enfatiza los principios de causalidad, generalidad, fehaciencia y proporcionalidad según corresponda al caso planteado.</w:t>
      </w:r>
    </w:p>
    <w:p w14:paraId="0CFB6720" w14:textId="77777777" w:rsidR="004E27AA" w:rsidRDefault="004E27AA" w:rsidP="004E27AA"/>
    <w:p w14:paraId="23AFE3A9" w14:textId="77777777" w:rsidR="004E27AA" w:rsidRDefault="004E27AA" w:rsidP="004E27AA">
      <w:r>
        <w:t>Si falta información clave para completar los campos entre corchetes, hazme las preguntas necesarias antes de responder.</w:t>
      </w:r>
    </w:p>
    <w:p w14:paraId="2DBD843E" w14:textId="77777777" w:rsidR="004E27AA" w:rsidRDefault="004E27AA" w:rsidP="004E27AA"/>
    <w:p w14:paraId="0EA87551" w14:textId="5A86FAB1" w:rsidR="004E27AA" w:rsidRDefault="004E27AA" w:rsidP="004E27AA">
      <w:r>
        <w:t>Importante: no inventes citas, números de expediente, sentencias, estudios ni referencias. Si no puedes verificarlos con fuentes reales (búsqueda web o documentos que yo te proporcione), dilo claramente, fundamenta el análisis en criterios generales y señala qué datos debo verificar en fuentes oficiales.</w:t>
      </w:r>
    </w:p>
    <w:sectPr w:rsidR="004E27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7AA"/>
    <w:rsid w:val="004E27AA"/>
    <w:rsid w:val="007711A9"/>
    <w:rsid w:val="00996E61"/>
    <w:rsid w:val="009A2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093F5"/>
  <w15:chartTrackingRefBased/>
  <w15:docId w15:val="{0F404117-8E51-4D03-BE9A-CD4463F45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E27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E27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E27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E27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E27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E27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E27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E27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E27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E27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E27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E27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E27A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E27A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E27A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E27A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E27A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E27A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E27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E27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E27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E27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E27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E27A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E27A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E27A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E27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E27A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E27A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516</Words>
  <Characters>2841</Characters>
  <Application>Microsoft Office Word</Application>
  <DocSecurity>0</DocSecurity>
  <Lines>23</Lines>
  <Paragraphs>6</Paragraphs>
  <ScaleCrop>false</ScaleCrop>
  <Company/>
  <LinksUpToDate>false</LinksUpToDate>
  <CharactersWithSpaces>3351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Descalzi</dc:creator>
  <cp:keywords/>
  <dc:description/>
  <cp:lastModifiedBy>Juan Descalzi</cp:lastModifiedBy>
  <cp:revision>1</cp:revision>
  <dcterms:created xsi:type="dcterms:W3CDTF">2026-06-14T20:11:00Z</dcterms:created>
  <dcterms:modified xsi:type="dcterms:W3CDTF">2026-06-14T20:12:00Z</dcterms:modified>
</cp:coreProperties>
</file>