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FF61F" w14:textId="77777777" w:rsidR="00056185" w:rsidRDefault="00056185">
      <w:r w:rsidRPr="00056185">
        <w:t xml:space="preserve">Para utilizar este </w:t>
      </w:r>
      <w:proofErr w:type="spellStart"/>
      <w:r w:rsidRPr="00056185">
        <w:t>prompt</w:t>
      </w:r>
      <w:proofErr w:type="spellEnd"/>
      <w:r w:rsidRPr="00056185">
        <w:t xml:space="preserve"> de manera efectiva, sigue estos pasos: </w:t>
      </w:r>
    </w:p>
    <w:p w14:paraId="727AC70B" w14:textId="77777777" w:rsidR="00056185" w:rsidRDefault="00056185">
      <w:r w:rsidRPr="00056185">
        <w:t xml:space="preserve">- Reúne los totales de tus Libros de IVA Ventas e IVA Compras del mes que deseas liquidar. </w:t>
      </w:r>
    </w:p>
    <w:p w14:paraId="7336F31B" w14:textId="77777777" w:rsidR="00056185" w:rsidRDefault="00056185">
      <w:r w:rsidRPr="00056185">
        <w:t xml:space="preserve">- Identifica si tienes saldos a favor de meses anteriores o retenciones sufridas. </w:t>
      </w:r>
    </w:p>
    <w:p w14:paraId="18769014" w14:textId="17820CEF" w:rsidR="00056185" w:rsidRDefault="00056185">
      <w:r w:rsidRPr="00056185">
        <w:t xml:space="preserve">- Sustituye cada variable entre corchetes </w:t>
      </w:r>
      <w:proofErr w:type="gramStart"/>
      <w:r w:rsidRPr="00056185">
        <w:t>[ ]</w:t>
      </w:r>
      <w:proofErr w:type="gramEnd"/>
      <w:r w:rsidRPr="00056185">
        <w:t xml:space="preserve"> con la información específica de tu empresa y país. </w:t>
      </w:r>
    </w:p>
    <w:p w14:paraId="490054F6" w14:textId="77777777" w:rsidR="00056185" w:rsidRDefault="00056185">
      <w:r w:rsidRPr="00056185">
        <w:t xml:space="preserve">- Copia el texto completo en la herramienta recomendada. </w:t>
      </w:r>
    </w:p>
    <w:p w14:paraId="1A79FC13" w14:textId="77777777" w:rsidR="00056185" w:rsidRDefault="00056185">
      <w:r w:rsidRPr="00056185">
        <w:t xml:space="preserve">- Una vez que la IA genere el resultado, valida el asiento contable con tu plan de cuentas local antes de registrarlo en tu software de contabilidad. </w:t>
      </w:r>
    </w:p>
    <w:p w14:paraId="3F5C4609" w14:textId="2CC847DF" w:rsidR="009A2238" w:rsidRDefault="00056185">
      <w:r w:rsidRPr="00056185">
        <w:t>- Utiliza la sección de 'Instrucciones para el formulario' para cruzar la información antes de presentar la declaración oficial ante la administración tributaria.</w:t>
      </w:r>
    </w:p>
    <w:p w14:paraId="1A67BDE8" w14:textId="77777777" w:rsidR="00056185" w:rsidRDefault="00056185">
      <w:pPr>
        <w:pBdr>
          <w:bottom w:val="single" w:sz="6" w:space="1" w:color="auto"/>
        </w:pBdr>
      </w:pPr>
    </w:p>
    <w:p w14:paraId="163C0466" w14:textId="77777777" w:rsidR="00056185" w:rsidRDefault="00056185"/>
    <w:p w14:paraId="5FDD3400" w14:textId="28C4085E" w:rsidR="00056185" w:rsidRDefault="00056185">
      <w:proofErr w:type="spellStart"/>
      <w:r>
        <w:t>Prompt</w:t>
      </w:r>
      <w:proofErr w:type="spellEnd"/>
      <w:r>
        <w:t>:</w:t>
      </w:r>
    </w:p>
    <w:p w14:paraId="2450F8BA" w14:textId="77777777" w:rsidR="00056185" w:rsidRDefault="00056185"/>
    <w:p w14:paraId="2138C6AF" w14:textId="77777777" w:rsidR="00056185" w:rsidRDefault="00056185" w:rsidP="00056185">
      <w:r>
        <w:t>Actúa como un consultor fiscal senior especializado en impuestos indirectos con amplia experiencia en la normativa tributaria de [País/Jurisdicción]. Tu tarea es procesar y validar la liquidación mensual del Impuesto al Valor Agregado (IVA) para la entidad [Nombre de la Empresa] correspondiente al periodo fiscal de [Mes y Año]. El objetivo es asegurar que la determinación del impuesto sea exacta, cumpla con la normativa vigente y minimice riesgos de sanciones ante la autoridad tributaria.</w:t>
      </w:r>
    </w:p>
    <w:p w14:paraId="1A2AD9B4" w14:textId="77777777" w:rsidR="00056185" w:rsidRDefault="00056185" w:rsidP="00056185"/>
    <w:p w14:paraId="78EE95B8" w14:textId="77777777" w:rsidR="00056185" w:rsidRDefault="00056185" w:rsidP="00056185"/>
    <w:p w14:paraId="73F2B10C" w14:textId="77777777" w:rsidR="00056185" w:rsidRDefault="00056185" w:rsidP="00056185">
      <w:r>
        <w:t>Para comenzar, analiza los siguientes flujos de IVA Devengado (Repercutido): Ventas gravadas a la tasa general: [Monto Ventas Tasa General], Ventas gravadas a tasa reducida: [Monto Ventas Tasa Reducida], Ventas exentas o no sujetas: [Monto Ventas Exentas], e IVA devengado total: [Monto IVA Devengado]. Debes verificar que la relación entre la base imponible y la cuota de IVA sea matemáticamente consistente según las alícuotas vigentes en la jurisdicción de [País/Jurisdicción].</w:t>
      </w:r>
    </w:p>
    <w:p w14:paraId="407F0748" w14:textId="77777777" w:rsidR="00056185" w:rsidRDefault="00056185" w:rsidP="00056185"/>
    <w:p w14:paraId="64471A9D" w14:textId="77777777" w:rsidR="00056185" w:rsidRDefault="00056185" w:rsidP="00056185"/>
    <w:p w14:paraId="16D4E17D" w14:textId="77777777" w:rsidR="00056185" w:rsidRDefault="00056185" w:rsidP="00056185">
      <w:r>
        <w:lastRenderedPageBreak/>
        <w:t>A continuación, procesa el IVA Soportado (Deducible): Compras de bienes y servicios corrientes: [Monto Compras Corrientes], Adquisición de activos fijos (bienes de inversión): [Monto Compras Activos], IVA pagado en importaciones: [Monto IVA Importaciones]. Si la empresa realiza actividades exentas sin derecho a deducción o actividades mixtas, aplica rigurosamente la regla de la prorrata definitiva o provisional del [Porcentaje Prorrata]% para determinar la cuota deducible real y el IVA que debe considerarse como gasto.</w:t>
      </w:r>
    </w:p>
    <w:p w14:paraId="7FDB33D3" w14:textId="77777777" w:rsidR="00056185" w:rsidRDefault="00056185" w:rsidP="00056185"/>
    <w:p w14:paraId="1760276E" w14:textId="77777777" w:rsidR="00056185" w:rsidRDefault="00056185" w:rsidP="00056185"/>
    <w:p w14:paraId="5ED57183" w14:textId="77777777" w:rsidR="00056185" w:rsidRDefault="00056185" w:rsidP="00056185">
      <w:r>
        <w:t xml:space="preserve">Integra en el cálculo los saldos a favor de periodos anteriores pendientes de compensación: [Monto Saldo a Favor Anterior], así como las retenciones o percepciones de IVA que le hayan sido practicadas a la empresa por sus clientes o agentes de retención: [Monto Retenciones Recibidas]. Calcula el resultado neto de la liquidación para determinar si la posición final es </w:t>
      </w:r>
      <w:proofErr w:type="gramStart"/>
      <w:r>
        <w:t>un saldo a ingresar</w:t>
      </w:r>
      <w:proofErr w:type="gramEnd"/>
      <w:r>
        <w:t xml:space="preserve"> (Deuda Tributaria) o un saldo a favor (Compensación o Devolución).</w:t>
      </w:r>
    </w:p>
    <w:p w14:paraId="3D70A487" w14:textId="77777777" w:rsidR="00056185" w:rsidRDefault="00056185" w:rsidP="00056185"/>
    <w:p w14:paraId="2564A523" w14:textId="77777777" w:rsidR="00056185" w:rsidRDefault="00056185" w:rsidP="00056185"/>
    <w:p w14:paraId="211FFE3E" w14:textId="77777777" w:rsidR="00056185" w:rsidRDefault="00056185" w:rsidP="00056185">
      <w:r>
        <w:t>Finalmente, genera un reporte estructurado que contenga:</w:t>
      </w:r>
    </w:p>
    <w:p w14:paraId="636951C9" w14:textId="77777777" w:rsidR="00056185" w:rsidRDefault="00056185" w:rsidP="00056185">
      <w:r>
        <w:t>1. Resumen ejecutivo de la liquidación mensual.</w:t>
      </w:r>
    </w:p>
    <w:p w14:paraId="5A736DE0" w14:textId="77777777" w:rsidR="00056185" w:rsidRDefault="00056185" w:rsidP="00056185">
      <w:r>
        <w:t>2. Cuadro de validación de bases imponibles y cuotas impositivas.</w:t>
      </w:r>
    </w:p>
    <w:p w14:paraId="194B0CC2" w14:textId="77777777" w:rsidR="00056185" w:rsidRDefault="00056185" w:rsidP="00056185">
      <w:r>
        <w:t>3. Instrucciones específicas para el llenado de las casillas del formulario fiscal [Código/Nombre del Formulario].</w:t>
      </w:r>
    </w:p>
    <w:p w14:paraId="6F3534E8" w14:textId="77777777" w:rsidR="00056185" w:rsidRDefault="00056185" w:rsidP="00056185">
      <w:r>
        <w:t>4. El asiento contable detallado de liquidación mensual para cerrar las cuentas de IVA (IVA Cobrado vs IVA Pagado) y reconocer la cuenta por pagar o por cobrar.</w:t>
      </w:r>
    </w:p>
    <w:p w14:paraId="673B9E97" w14:textId="77777777" w:rsidR="00056185" w:rsidRDefault="00056185" w:rsidP="00056185">
      <w:r>
        <w:t>5. Alertas sobre posibles inconsistencias o documentos faltantes basados en los montos declarados y recomendaciones para la conciliación con el Libro Mayor.</w:t>
      </w:r>
    </w:p>
    <w:p w14:paraId="753FFFDD" w14:textId="77777777" w:rsidR="00056185" w:rsidRDefault="00056185" w:rsidP="00056185"/>
    <w:p w14:paraId="3347A88A" w14:textId="77777777" w:rsidR="00056185" w:rsidRDefault="00056185" w:rsidP="00056185">
      <w:r>
        <w:t>Si falta información clave para completar los campos entre corchetes, hazme las preguntas necesarias antes de responder.</w:t>
      </w:r>
    </w:p>
    <w:p w14:paraId="5F19754C" w14:textId="77777777" w:rsidR="00056185" w:rsidRDefault="00056185" w:rsidP="00056185"/>
    <w:p w14:paraId="53486603" w14:textId="6EB5C32B" w:rsidR="00056185" w:rsidRDefault="00056185" w:rsidP="00056185">
      <w:r>
        <w:t>Importante: no inventes citas, números de expediente, sentencias, estudios ni referencias. Si no puedes verificarlos con fuentes reales (búsqueda web o documentos que yo te proporcione), dilo claramente, fundamenta el análisis en criterios generales y señala qué datos debo verificar en fuentes oficiales.</w:t>
      </w:r>
    </w:p>
    <w:sectPr w:rsidR="0005618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185"/>
    <w:rsid w:val="00056185"/>
    <w:rsid w:val="007711A9"/>
    <w:rsid w:val="00996E61"/>
    <w:rsid w:val="009A2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E1F2E"/>
  <w15:chartTrackingRefBased/>
  <w15:docId w15:val="{4EEC8779-8CBA-4662-A1BA-64D657A75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61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561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561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561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561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561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561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561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561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561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561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561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5618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5618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5618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5618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5618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5618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561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561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561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561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561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5618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5618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5618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561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5618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5618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572</Words>
  <Characters>3149</Characters>
  <Application>Microsoft Office Word</Application>
  <DocSecurity>0</DocSecurity>
  <Lines>26</Lines>
  <Paragraphs>7</Paragraphs>
  <ScaleCrop>false</ScaleCrop>
  <Company/>
  <LinksUpToDate>false</LinksUpToDate>
  <CharactersWithSpaces>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Descalzi</dc:creator>
  <cp:keywords/>
  <dc:description/>
  <cp:lastModifiedBy>Juan Descalzi</cp:lastModifiedBy>
  <cp:revision>1</cp:revision>
  <dcterms:created xsi:type="dcterms:W3CDTF">2026-06-14T21:04:00Z</dcterms:created>
  <dcterms:modified xsi:type="dcterms:W3CDTF">2026-06-14T21:05:00Z</dcterms:modified>
</cp:coreProperties>
</file>