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D25EF" w14:textId="77777777" w:rsidR="00EC34AB" w:rsidRDefault="00EC34AB">
      <w:r w:rsidRPr="00EC34AB">
        <w:t xml:space="preserve">- Copia el </w:t>
      </w:r>
      <w:proofErr w:type="spellStart"/>
      <w:r w:rsidRPr="00EC34AB">
        <w:t>prompt</w:t>
      </w:r>
      <w:proofErr w:type="spellEnd"/>
      <w:r w:rsidRPr="00EC34AB">
        <w:t xml:space="preserve"> íntegramente en la interfaz del modelo de IA seleccionado. </w:t>
      </w:r>
    </w:p>
    <w:p w14:paraId="027EA011" w14:textId="77777777" w:rsidR="00EC34AB" w:rsidRDefault="00EC34AB">
      <w:r w:rsidRPr="00EC34AB">
        <w:t xml:space="preserve">- Sustituye cada valor entre corchetes </w:t>
      </w:r>
      <w:proofErr w:type="gramStart"/>
      <w:r w:rsidRPr="00EC34AB">
        <w:t>[ ]</w:t>
      </w:r>
      <w:proofErr w:type="gramEnd"/>
      <w:r w:rsidRPr="00EC34AB">
        <w:t xml:space="preserve"> con los datos reales extraídos de tus reportes de 'Ventas Anuales por Tipo de Operación' y tu 'Registro de Compras' del mes. </w:t>
      </w:r>
    </w:p>
    <w:p w14:paraId="06026AEC" w14:textId="77777777" w:rsidR="00EC34AB" w:rsidRDefault="00EC34AB">
      <w:r w:rsidRPr="00EC34AB">
        <w:t xml:space="preserve">- Asegúrate de que los montos de los últimos 12 meses incluyan el mes actual si estás realizando el cierre, o los 12 meses inmediatos anteriores según tu criterio de cierre. </w:t>
      </w:r>
    </w:p>
    <w:p w14:paraId="33E7D3E9" w14:textId="77777777" w:rsidR="00EC34AB" w:rsidRDefault="00EC34AB">
      <w:r w:rsidRPr="00EC34AB">
        <w:t xml:space="preserve">- Verifica que las ventas no gravadas ingresadas no incluyan conceptos excluidos por ley (como dividendos, intereses de depósitos bancarios o transferencias de bienes usados que no sean del giro). </w:t>
      </w:r>
    </w:p>
    <w:p w14:paraId="36175F28" w14:textId="25CC911D" w:rsidR="009A2238" w:rsidRDefault="00EC34AB">
      <w:r w:rsidRPr="00EC34AB">
        <w:t xml:space="preserve">- Solicita a la IA que te presente los resultados en una tabla comparativa para facilitar la revisión de los cálculos antes de subirlos al </w:t>
      </w:r>
      <w:proofErr w:type="spellStart"/>
      <w:r w:rsidRPr="00EC34AB">
        <w:t>Declara</w:t>
      </w:r>
      <w:proofErr w:type="spellEnd"/>
      <w:r w:rsidRPr="00EC34AB">
        <w:t xml:space="preserve"> Fácil de SUNAT.</w:t>
      </w:r>
    </w:p>
    <w:p w14:paraId="675785FA" w14:textId="77777777" w:rsidR="00EC34AB" w:rsidRDefault="00EC34AB">
      <w:pPr>
        <w:pBdr>
          <w:bottom w:val="single" w:sz="6" w:space="1" w:color="auto"/>
        </w:pBdr>
      </w:pPr>
    </w:p>
    <w:p w14:paraId="7932A567" w14:textId="77777777" w:rsidR="00EC34AB" w:rsidRDefault="00EC34AB"/>
    <w:p w14:paraId="52EF57DF" w14:textId="669CE60D" w:rsidR="00EC34AB" w:rsidRDefault="00EC34AB">
      <w:proofErr w:type="spellStart"/>
      <w:r>
        <w:t>Prompt</w:t>
      </w:r>
      <w:proofErr w:type="spellEnd"/>
      <w:r>
        <w:t>:</w:t>
      </w:r>
    </w:p>
    <w:p w14:paraId="244A46A8" w14:textId="77777777" w:rsidR="00EC34AB" w:rsidRDefault="00EC34AB"/>
    <w:p w14:paraId="4BB4F92F" w14:textId="77777777" w:rsidR="00EC34AB" w:rsidRDefault="00EC34AB" w:rsidP="00EC34AB">
      <w:r>
        <w:t>Actúa como un Consultor Tributario Especialista en Fiscalización de la SUNAT y experto en la Ley del Impuesto General a las Ventas (IGV) de Perú. Mi empresa se encuentra en una situación operativa donde realiza operaciones mixtas (ventas gravadas y ventas no gravadas), lo que me obliga legalmente a aplicar el procedimiento de prorrata del crédito fiscal de acuerdo con el numeral 6 del artículo 6 del Reglamento de la Ley del IGV. Necesito que generes una hoja de trabajo técnica detallada y un informe de cumplimiento fiscal para el periodo tributario de [Mes y Año de declaración].</w:t>
      </w:r>
    </w:p>
    <w:p w14:paraId="78C86ED1" w14:textId="77777777" w:rsidR="00EC34AB" w:rsidRDefault="00EC34AB" w:rsidP="00EC34AB"/>
    <w:p w14:paraId="3C503399" w14:textId="77777777" w:rsidR="00EC34AB" w:rsidRDefault="00EC34AB" w:rsidP="00EC34AB"/>
    <w:p w14:paraId="6BD84F2B" w14:textId="77777777" w:rsidR="00EC34AB" w:rsidRDefault="00EC34AB" w:rsidP="00EC34AB">
      <w:r>
        <w:t>Para proceder con el cálculo exacto, utilizaremos la metodología de los últimos 12 meses precedentes al periodo actual, incluyendo el mes que se va a declarar. Los datos financieros que debes procesar y estructurar son los siguientes:</w:t>
      </w:r>
    </w:p>
    <w:p w14:paraId="6462159C" w14:textId="77777777" w:rsidR="00EC34AB" w:rsidRDefault="00EC34AB" w:rsidP="00EC34AB">
      <w:r>
        <w:t>- Ventas Gravadas netas de los últimos 12 meses (incluyendo exportaciones y ventas nacionales): [Monto acumulado de ventas gravadas 12 meses].</w:t>
      </w:r>
    </w:p>
    <w:p w14:paraId="21E3FE94" w14:textId="77777777" w:rsidR="00EC34AB" w:rsidRDefault="00EC34AB" w:rsidP="00EC34AB">
      <w:r>
        <w:t xml:space="preserve">- Ventas No Gravadas netas de los últimos 12 meses (operaciones exoneradas e </w:t>
      </w:r>
      <w:proofErr w:type="spellStart"/>
      <w:r>
        <w:t>inafectas</w:t>
      </w:r>
      <w:proofErr w:type="spellEnd"/>
      <w:r>
        <w:t>, asegurándote de excluir aquellas que no computan para el cálculo según el Reglamento): [Monto acumulado de ventas no gravadas 12 meses].</w:t>
      </w:r>
    </w:p>
    <w:p w14:paraId="42AA45BD" w14:textId="77777777" w:rsidR="00EC34AB" w:rsidRDefault="00EC34AB" w:rsidP="00EC34AB">
      <w:r>
        <w:lastRenderedPageBreak/>
        <w:t>- Adquisiciones del mes destinadas exclusivamente a operaciones gravadas y de exportación (Destino Directo Gravado): Base imponible de [Base compras gravadas directas] con su respectivo IGV de [IGV compras gravadas directas].</w:t>
      </w:r>
    </w:p>
    <w:p w14:paraId="19423290" w14:textId="77777777" w:rsidR="00EC34AB" w:rsidRDefault="00EC34AB" w:rsidP="00EC34AB">
      <w:r>
        <w:t>- Adquisiciones del mes destinadas exclusivamente a operaciones no gravadas (Destino Directo No Gravado): Base imponible de [Base compras no gravadas directas] con su respectivo IGV de [IGV compras no gravadas directas].</w:t>
      </w:r>
    </w:p>
    <w:p w14:paraId="1B9A7C0E" w14:textId="77777777" w:rsidR="00EC34AB" w:rsidRDefault="00EC34AB" w:rsidP="00EC34AB">
      <w:r>
        <w:t>- Adquisiciones de 'Destino Común' (compras que no pueden ser identificadas como exclusivas de un tipo de operación, como servicios públicos, alquileres de oficina administrativa, etc.): Base imponible de [Base compras comunes] con su respectivo IGV de [IGV compras comunes].</w:t>
      </w:r>
    </w:p>
    <w:p w14:paraId="1095F257" w14:textId="77777777" w:rsidR="00EC34AB" w:rsidRDefault="00EC34AB" w:rsidP="00EC34AB"/>
    <w:p w14:paraId="637EB17F" w14:textId="77777777" w:rsidR="00EC34AB" w:rsidRDefault="00EC34AB" w:rsidP="00EC34AB"/>
    <w:p w14:paraId="0E6C3054" w14:textId="77777777" w:rsidR="00EC34AB" w:rsidRDefault="00EC34AB" w:rsidP="00EC34AB">
      <w:r>
        <w:t>El análisis y la respuesta que proporciones deben seguir rigurosamente estos pasos técnicos:</w:t>
      </w:r>
    </w:p>
    <w:p w14:paraId="6786BC2A" w14:textId="77777777" w:rsidR="00EC34AB" w:rsidRDefault="00EC34AB" w:rsidP="00EC34AB">
      <w:r>
        <w:t>1. Determinación del Coeficiente de Prorrata: Realiza la división del monto de las ventas gravadas (más exportaciones) entre el total de ventas brutas (gravadas + no gravadas) de los últimos 12 meses. Expresa el resultado final con un redondeo a cuatro (4) decimales.</w:t>
      </w:r>
    </w:p>
    <w:p w14:paraId="36ED7332" w14:textId="77777777" w:rsidR="00EC34AB" w:rsidRDefault="00EC34AB" w:rsidP="00EC34AB">
      <w:r>
        <w:t>2. Aplicación del Coeficiente al Crédito Fiscal: Multiplica el IGV de las compras de 'Destino Común' por el coeficiente obtenido en el paso anterior para hallar la porción del crédito fiscal que es legalmente utilizable.</w:t>
      </w:r>
    </w:p>
    <w:p w14:paraId="4E691A22" w14:textId="77777777" w:rsidR="00EC34AB" w:rsidRDefault="00EC34AB" w:rsidP="00EC34AB">
      <w:r>
        <w:t>3. Liquidación Mensual de IGV: Suma el crédito fiscal de destino directo gravado más el crédito fiscal proporcional calculado. Resta este total al IGV de las ventas del mes actual ([Monto IGV ventas del mes]) para determinar si existe un impuesto a pagar o un saldo a favor del exportador/contribuyente.</w:t>
      </w:r>
    </w:p>
    <w:p w14:paraId="311C6371" w14:textId="77777777" w:rsidR="00EC34AB" w:rsidRDefault="00EC34AB" w:rsidP="00EC34AB">
      <w:r>
        <w:t>4. Tratamiento del IGV No Utilizado: Calcula la diferencia del IGV de compras comunes que no podrá ser utilizada como crédito fiscal y explícame detalladamente su tratamiento tributario como costo o gasto para efectos del Impuesto a la Renta, citando la base legal pertinente.</w:t>
      </w:r>
    </w:p>
    <w:p w14:paraId="291FBEC5" w14:textId="77777777" w:rsidR="00EC34AB" w:rsidRDefault="00EC34AB" w:rsidP="00EC34AB"/>
    <w:p w14:paraId="41E64171" w14:textId="77777777" w:rsidR="00EC34AB" w:rsidRDefault="00EC34AB" w:rsidP="00EC34AB"/>
    <w:p w14:paraId="39695688" w14:textId="77777777" w:rsidR="00EC34AB" w:rsidRDefault="00EC34AB" w:rsidP="00EC34AB">
      <w:r>
        <w:t xml:space="preserve">Finalmente, genera un resumen ejecutivo para el llenado de las casillas correspondientes en el Formulario Virtual 621 (enfocándote en las Casillas 100, 105, 106, 110, 113, 114, 119, 120, 122 y 145 según corresponda) y redacta las notas contables sugeridas para el Libro Diario, asegurando que la cuenta de IGV </w:t>
      </w:r>
      <w:r>
        <w:lastRenderedPageBreak/>
        <w:t>quede debidamente conciliada con la declaración jurada mensual y refleje el gasto real por el IGV no recuperable.</w:t>
      </w:r>
    </w:p>
    <w:p w14:paraId="19296804" w14:textId="77777777" w:rsidR="00EC34AB" w:rsidRDefault="00EC34AB" w:rsidP="00EC34AB"/>
    <w:p w14:paraId="6488154D" w14:textId="77777777" w:rsidR="00EC34AB" w:rsidRDefault="00EC34AB" w:rsidP="00EC34AB">
      <w:r>
        <w:t>Si falta información clave para completar los campos entre corchetes, hazme las preguntas necesarias antes de responder.</w:t>
      </w:r>
    </w:p>
    <w:p w14:paraId="53A61F7C" w14:textId="77777777" w:rsidR="00EC34AB" w:rsidRDefault="00EC34AB" w:rsidP="00EC34AB"/>
    <w:p w14:paraId="288B7B96" w14:textId="2712C332" w:rsidR="00EC34AB" w:rsidRDefault="00EC34AB" w:rsidP="00EC34AB">
      <w:r>
        <w:t>Importante: no inventes citas, números de expediente, sentencias, estudios ni referencias. Si no puedes verificarlos con fuentes reales (búsqueda web o documentos que yo te proporcione), dilo claramente, fundamenta el análisis en criterios generales y señala qué datos debo verificar en fuentes oficiales.</w:t>
      </w:r>
    </w:p>
    <w:sectPr w:rsidR="00EC34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AB"/>
    <w:rsid w:val="007711A9"/>
    <w:rsid w:val="00996E61"/>
    <w:rsid w:val="009A2238"/>
    <w:rsid w:val="00EC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46EB4"/>
  <w15:chartTrackingRefBased/>
  <w15:docId w15:val="{CAF987BF-8A0C-4B38-8DF5-5F36F4CB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C3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3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3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3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3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3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3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3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3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3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3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3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34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34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34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34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34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34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3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3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3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3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3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34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34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34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3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34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34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2026-06-14T20:54:00Z</dcterms:created>
  <dcterms:modified xsi:type="dcterms:W3CDTF">2026-06-14T20:56:00Z</dcterms:modified>
</cp:coreProperties>
</file>