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23C0" w14:textId="77777777" w:rsidR="00D338C4" w:rsidRDefault="00D338C4">
      <w:r w:rsidRPr="00D338C4">
        <w:t xml:space="preserve">- Complete todas las variables entre corchetes [] con la información real de la empresa o cliente. </w:t>
      </w:r>
    </w:p>
    <w:p w14:paraId="21AE20B3" w14:textId="77777777" w:rsidR="00D338C4" w:rsidRDefault="00D338C4">
      <w:r w:rsidRPr="00D338C4">
        <w:t xml:space="preserve">- Proporcione al modelo una tabla de datos previa (Excel o CSV) con los movimientos de almacén y facturas de compra para mayor precisión. </w:t>
      </w:r>
    </w:p>
    <w:p w14:paraId="3893F38F" w14:textId="77777777" w:rsidR="00D338C4" w:rsidRDefault="00D338C4">
      <w:r w:rsidRPr="00D338C4">
        <w:t xml:space="preserve">- Solicite al modelo que genere las fórmulas de Excel necesarias para automatizar el cálculo de las desviaciones encontradas. </w:t>
      </w:r>
    </w:p>
    <w:p w14:paraId="7E66A7D2" w14:textId="77777777" w:rsidR="00D338C4" w:rsidRDefault="00D338C4">
      <w:r w:rsidRPr="00D338C4">
        <w:t xml:space="preserve">- Revise la sección de mermas para ajustar los porcentajes de tolerancia según la normativa técnica de su jurisdicción. </w:t>
      </w:r>
    </w:p>
    <w:p w14:paraId="105EF744" w14:textId="1EF37F48" w:rsidR="009A2238" w:rsidRDefault="00D338C4">
      <w:pPr>
        <w:pBdr>
          <w:bottom w:val="single" w:sz="6" w:space="1" w:color="auto"/>
        </w:pBdr>
      </w:pPr>
      <w:r w:rsidRPr="00D338C4">
        <w:t>- Utilice el informe resultante como base para la presentación de resultados ante la gerencia de producción o finanzas.</w:t>
      </w:r>
    </w:p>
    <w:p w14:paraId="49AB3425" w14:textId="77777777" w:rsidR="00D338C4" w:rsidRDefault="00D338C4"/>
    <w:p w14:paraId="373D6DA5" w14:textId="2DF0B207" w:rsidR="00D338C4" w:rsidRDefault="00D338C4">
      <w:proofErr w:type="spellStart"/>
      <w:r>
        <w:t>Prompt</w:t>
      </w:r>
      <w:proofErr w:type="spellEnd"/>
      <w:r>
        <w:t>:</w:t>
      </w:r>
    </w:p>
    <w:p w14:paraId="10534C90" w14:textId="77777777" w:rsidR="00D338C4" w:rsidRDefault="00D338C4"/>
    <w:p w14:paraId="0323BF3E" w14:textId="77777777" w:rsidR="00D338C4" w:rsidRDefault="00D338C4" w:rsidP="00D338C4">
      <w:r>
        <w:t>Actúa como un Auditor de Costos Senior con especialización en manufactura industrial y gestión de inventarios. Tu objetivo principal es realizar una auditoría exhaustiva y un análisis de optimización sobre el rubro de 'Control de materia prima' para la empresa [Nombre de la Empresa], la cual se dedica a la producción de [Tipo de Producto o Sector]. El análisis debe abarcar desde la adquisición del insumo hasta su transformación final, evaluando la eficiencia en el uso de los recursos y el impacto directo en el costo de ventas y el margen de utilidad bruta.</w:t>
      </w:r>
    </w:p>
    <w:p w14:paraId="0D6C5CA8" w14:textId="77777777" w:rsidR="00D338C4" w:rsidRDefault="00D338C4" w:rsidP="00D338C4"/>
    <w:p w14:paraId="112B562E" w14:textId="77777777" w:rsidR="00D338C4" w:rsidRDefault="00D338C4" w:rsidP="00D338C4"/>
    <w:p w14:paraId="4695CF38" w14:textId="77777777" w:rsidR="00D338C4" w:rsidRDefault="00D338C4" w:rsidP="00D338C4">
      <w:r>
        <w:t>Inicia analizando la estructura de costos de los materiales principales: [Listado de Materias Primas Clave]. Debes aplicar el método de valoración de inventarios [Método de Valoración: PMP, PEPS, etc.] y contrastarlo con el costo estándar establecido por la organización. Identifica desviaciones significativas en precios de compra y en el consumo real frente al teórico, desglosando las causas posibles como ineficiencias operativas, variaciones en el mercado de proveedores o problemas de calidad en la recepción de materiales.</w:t>
      </w:r>
    </w:p>
    <w:p w14:paraId="7C3B6D22" w14:textId="77777777" w:rsidR="00D338C4" w:rsidRDefault="00D338C4" w:rsidP="00D338C4"/>
    <w:p w14:paraId="0ED6B0BC" w14:textId="77777777" w:rsidR="00D338C4" w:rsidRDefault="00D338C4" w:rsidP="00D338C4"/>
    <w:p w14:paraId="5D46C7AE" w14:textId="77777777" w:rsidR="00D338C4" w:rsidRDefault="00D338C4" w:rsidP="00D338C4">
      <w:r>
        <w:t xml:space="preserve">Desarrolla un análisis pormenorizado sobre el manejo de mermas, desperdicios y subproductos. Calcula el índice de rendimiento de la materia prima y compáralo con los </w:t>
      </w:r>
      <w:proofErr w:type="spellStart"/>
      <w:r>
        <w:t>benchmarks</w:t>
      </w:r>
      <w:proofErr w:type="spellEnd"/>
      <w:r>
        <w:t xml:space="preserve"> del sector [Sector Industrial]. Evalúa cómo el </w:t>
      </w:r>
      <w:r>
        <w:lastRenderedPageBreak/>
        <w:t>almacenamiento y las condiciones logísticas en [Ubicación de Almacenes] están afectando la integridad de los insumos. Propón estrategias de mitigación para reducir el costo por obsolescencia y mejora los puntos de reorden para optimizar el capital de trabajo invertido en existencias, considerando un lead time de [Días de Tiempo de Entrega].</w:t>
      </w:r>
    </w:p>
    <w:p w14:paraId="7F673E91" w14:textId="77777777" w:rsidR="00D338C4" w:rsidRDefault="00D338C4" w:rsidP="00D338C4"/>
    <w:p w14:paraId="36D83125" w14:textId="77777777" w:rsidR="00D338C4" w:rsidRDefault="00D338C4" w:rsidP="00D338C4"/>
    <w:p w14:paraId="1EE224A5" w14:textId="77777777" w:rsidR="00D338C4" w:rsidRDefault="00D338C4" w:rsidP="00D338C4">
      <w:r>
        <w:t>Finalmente, proyecta el impacto de una variación del [Porcentaje de Variación de Precios]% en el costo de las materias primas críticas sobre el margen de contribución unitario. Genera un informe ejecutivo que incluya una matriz de riesgos de suministro, recomendaciones para la negociación con proveedores clave y un plan de acción para la implementación de controles internos más robustos en el pesaje, medición y despacho de materiales al área de producción. El resultado debe ser un modelo de control que garantice la trazabilidad total y la maximización de la rentabilidad operativa.</w:t>
      </w:r>
    </w:p>
    <w:p w14:paraId="64A49D5D" w14:textId="77777777" w:rsidR="00D338C4" w:rsidRDefault="00D338C4" w:rsidP="00D338C4"/>
    <w:p w14:paraId="156E82BC" w14:textId="1A35E74F" w:rsidR="00D338C4" w:rsidRDefault="00D338C4" w:rsidP="00D338C4">
      <w:r>
        <w:t>Si falta información clave para completar los campos entre corchetes, hazme las preguntas necesarias antes de responder.</w:t>
      </w:r>
    </w:p>
    <w:sectPr w:rsidR="00D338C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C4"/>
    <w:rsid w:val="007711A9"/>
    <w:rsid w:val="00996E61"/>
    <w:rsid w:val="009A2238"/>
    <w:rsid w:val="00D338C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AE4AD1"/>
  <w15:chartTrackingRefBased/>
  <w15:docId w15:val="{F7BDF28D-6A67-4FDD-B62C-FB47B03DC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338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338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338C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338C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338C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338C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338C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338C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338C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338C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338C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338C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338C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338C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338C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338C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338C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338C4"/>
    <w:rPr>
      <w:rFonts w:eastAsiaTheme="majorEastAsia" w:cstheme="majorBidi"/>
      <w:color w:val="272727" w:themeColor="text1" w:themeTint="D8"/>
    </w:rPr>
  </w:style>
  <w:style w:type="paragraph" w:styleId="Ttulo">
    <w:name w:val="Title"/>
    <w:basedOn w:val="Normal"/>
    <w:next w:val="Normal"/>
    <w:link w:val="TtuloCar"/>
    <w:uiPriority w:val="10"/>
    <w:qFormat/>
    <w:rsid w:val="00D338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338C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338C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338C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338C4"/>
    <w:pPr>
      <w:spacing w:before="160"/>
      <w:jc w:val="center"/>
    </w:pPr>
    <w:rPr>
      <w:i/>
      <w:iCs/>
      <w:color w:val="404040" w:themeColor="text1" w:themeTint="BF"/>
    </w:rPr>
  </w:style>
  <w:style w:type="character" w:customStyle="1" w:styleId="CitaCar">
    <w:name w:val="Cita Car"/>
    <w:basedOn w:val="Fuentedeprrafopredeter"/>
    <w:link w:val="Cita"/>
    <w:uiPriority w:val="29"/>
    <w:rsid w:val="00D338C4"/>
    <w:rPr>
      <w:i/>
      <w:iCs/>
      <w:color w:val="404040" w:themeColor="text1" w:themeTint="BF"/>
    </w:rPr>
  </w:style>
  <w:style w:type="paragraph" w:styleId="Prrafodelista">
    <w:name w:val="List Paragraph"/>
    <w:basedOn w:val="Normal"/>
    <w:uiPriority w:val="34"/>
    <w:qFormat/>
    <w:rsid w:val="00D338C4"/>
    <w:pPr>
      <w:ind w:left="720"/>
      <w:contextualSpacing/>
    </w:pPr>
  </w:style>
  <w:style w:type="character" w:styleId="nfasisintenso">
    <w:name w:val="Intense Emphasis"/>
    <w:basedOn w:val="Fuentedeprrafopredeter"/>
    <w:uiPriority w:val="21"/>
    <w:qFormat/>
    <w:rsid w:val="00D338C4"/>
    <w:rPr>
      <w:i/>
      <w:iCs/>
      <w:color w:val="0F4761" w:themeColor="accent1" w:themeShade="BF"/>
    </w:rPr>
  </w:style>
  <w:style w:type="paragraph" w:styleId="Citadestacada">
    <w:name w:val="Intense Quote"/>
    <w:basedOn w:val="Normal"/>
    <w:next w:val="Normal"/>
    <w:link w:val="CitadestacadaCar"/>
    <w:uiPriority w:val="30"/>
    <w:qFormat/>
    <w:rsid w:val="00D338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338C4"/>
    <w:rPr>
      <w:i/>
      <w:iCs/>
      <w:color w:val="0F4761" w:themeColor="accent1" w:themeShade="BF"/>
    </w:rPr>
  </w:style>
  <w:style w:type="character" w:styleId="Referenciaintensa">
    <w:name w:val="Intense Reference"/>
    <w:basedOn w:val="Fuentedeprrafopredeter"/>
    <w:uiPriority w:val="32"/>
    <w:qFormat/>
    <w:rsid w:val="00D338C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460</Words>
  <Characters>2533</Characters>
  <Application>Microsoft Office Word</Application>
  <DocSecurity>0</DocSecurity>
  <Lines>21</Lines>
  <Paragraphs>5</Paragraphs>
  <ScaleCrop>false</ScaleCrop>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2026-06-15T03:16:00Z</dcterms:created>
  <dcterms:modified xsi:type="dcterms:W3CDTF">2026-06-15T03:17:00Z</dcterms:modified>
</cp:coreProperties>
</file>